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小标宋" w:eastAsia="小标宋"/>
          <w:sz w:val="32"/>
          <w:szCs w:val="32"/>
        </w:rPr>
      </w:pPr>
      <w:r>
        <w:rPr>
          <w:rFonts w:hint="eastAsia" w:ascii="小标宋" w:eastAsia="小标宋"/>
          <w:sz w:val="32"/>
          <w:szCs w:val="32"/>
        </w:rPr>
        <w:t>2</w:t>
      </w:r>
      <w:r>
        <w:rPr>
          <w:rFonts w:ascii="小标宋" w:eastAsia="小标宋"/>
          <w:sz w:val="32"/>
          <w:szCs w:val="32"/>
        </w:rPr>
        <w:t>023</w:t>
      </w:r>
      <w:r>
        <w:rPr>
          <w:rFonts w:hint="eastAsia" w:ascii="小标宋" w:eastAsia="小标宋"/>
          <w:sz w:val="32"/>
          <w:szCs w:val="32"/>
        </w:rPr>
        <w:t>年暨南大学“教学调研”项目协议书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仿宋" w:hAnsi="仿宋" w:eastAsia="仿宋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资助方（甲方）:</w:t>
      </w:r>
      <w:r>
        <w:rPr>
          <w:rFonts w:hint="eastAsia" w:ascii="仿宋" w:hAnsi="仿宋" w:eastAsia="仿宋"/>
          <w:kern w:val="0"/>
          <w:sz w:val="24"/>
          <w:szCs w:val="24"/>
          <w:u w:val="single"/>
        </w:rPr>
        <w:t xml:space="preserve"> 暨南大学本科生院教师发展中心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rPr>
          <w:rFonts w:ascii="仿宋" w:hAnsi="仿宋" w:eastAsia="仿宋"/>
          <w:kern w:val="0"/>
          <w:sz w:val="24"/>
          <w:szCs w:val="24"/>
          <w:u w:val="single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    项目负责人 ( 乙方 ):</w:t>
      </w:r>
      <w:r>
        <w:rPr>
          <w:rFonts w:hint="eastAsia" w:ascii="仿宋" w:hAnsi="仿宋" w:eastAsia="仿宋"/>
          <w:kern w:val="0"/>
          <w:sz w:val="24"/>
          <w:szCs w:val="24"/>
          <w:u w:val="single"/>
        </w:rPr>
        <w:t xml:space="preserve">              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/>
          <w:kern w:val="0"/>
          <w:sz w:val="24"/>
          <w:szCs w:val="24"/>
          <w:u w:val="single"/>
        </w:rPr>
      </w:pPr>
      <w:r>
        <w:rPr>
          <w:rFonts w:hint="eastAsia" w:ascii="仿宋" w:hAnsi="仿宋" w:eastAsia="仿宋"/>
          <w:kern w:val="0"/>
          <w:sz w:val="24"/>
          <w:szCs w:val="24"/>
        </w:rPr>
        <w:t>项目所属单位（丙方）：</w:t>
      </w:r>
      <w:r>
        <w:rPr>
          <w:rFonts w:hint="eastAsia" w:ascii="仿宋" w:hAnsi="仿宋" w:eastAsia="仿宋"/>
          <w:kern w:val="0"/>
          <w:sz w:val="24"/>
          <w:szCs w:val="24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before="156" w:beforeLines="50" w:line="36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为规范暨南大学“教学调研”项目管理，确保项目如期高质量完成，甲、乙、丙三方达成如下协议：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一、“教学调研”项目名称：</w:t>
      </w:r>
      <w:r>
        <w:rPr>
          <w:rFonts w:hint="eastAsia" w:ascii="仿宋" w:hAnsi="仿宋" w:eastAsia="仿宋"/>
          <w:kern w:val="0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二、甲方权利与责任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1.甲方委托乙方开展上述项目研究，并按照通知要求，立项后一次性拨付研究经费8</w:t>
      </w:r>
      <w:r>
        <w:rPr>
          <w:rFonts w:ascii="仿宋" w:hAnsi="仿宋" w:eastAsia="仿宋"/>
          <w:kern w:val="0"/>
          <w:sz w:val="24"/>
          <w:szCs w:val="24"/>
        </w:rPr>
        <w:t>0</w:t>
      </w:r>
      <w:r>
        <w:rPr>
          <w:rFonts w:hint="eastAsia" w:ascii="仿宋" w:hAnsi="仿宋" w:eastAsia="仿宋"/>
          <w:kern w:val="0"/>
          <w:sz w:val="24"/>
          <w:szCs w:val="24"/>
        </w:rPr>
        <w:t>%</w:t>
      </w:r>
      <w:r>
        <w:rPr>
          <w:rFonts w:hint="eastAsia" w:ascii="仿宋" w:hAnsi="仿宋" w:eastAsia="仿宋"/>
          <w:kern w:val="0"/>
          <w:sz w:val="24"/>
          <w:szCs w:val="24"/>
          <w:u w:val="single"/>
        </w:rPr>
        <w:t xml:space="preserve">  壹万陆仟  </w:t>
      </w:r>
      <w:r>
        <w:rPr>
          <w:rFonts w:hint="eastAsia" w:ascii="仿宋" w:hAnsi="仿宋" w:eastAsia="仿宋"/>
          <w:kern w:val="0"/>
          <w:sz w:val="24"/>
          <w:szCs w:val="24"/>
        </w:rPr>
        <w:t>元，结项验收合格续拨20%</w:t>
      </w:r>
      <w:r>
        <w:rPr>
          <w:rFonts w:ascii="仿宋" w:hAnsi="仿宋" w:eastAsia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0"/>
          <w:sz w:val="24"/>
          <w:szCs w:val="24"/>
          <w:u w:val="single"/>
        </w:rPr>
        <w:t xml:space="preserve">肆仟 </w:t>
      </w:r>
      <w:r>
        <w:rPr>
          <w:rFonts w:ascii="仿宋" w:hAnsi="仿宋" w:eastAsia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元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2.甲方负责项目的监督、检查与结题验收。如项目不符合检查、验收要求，甲方有权停止资助、收回部分或全部资助经费。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三、乙方权利与责任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1.乙方接受甲方委托，承担“教学调研”项目。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/>
          <w:color w:val="FF0000"/>
          <w:kern w:val="0"/>
          <w:sz w:val="24"/>
          <w:szCs w:val="24"/>
        </w:rPr>
      </w:pPr>
      <w:r>
        <w:rPr>
          <w:rFonts w:ascii="仿宋" w:hAnsi="仿宋" w:eastAsia="仿宋"/>
          <w:color w:val="FF0000"/>
          <w:kern w:val="0"/>
          <w:sz w:val="24"/>
          <w:szCs w:val="24"/>
        </w:rPr>
        <w:t>2.</w:t>
      </w:r>
      <w:r>
        <w:rPr>
          <w:rFonts w:hint="eastAsia" w:ascii="仿宋" w:hAnsi="仿宋" w:eastAsia="仿宋"/>
          <w:color w:val="FF0000"/>
          <w:kern w:val="0"/>
          <w:sz w:val="24"/>
          <w:szCs w:val="24"/>
        </w:rPr>
        <w:t>乙方应在项目执行过程中自觉遵守学术道德规范。如因个人行为引发的知识产权纠纷，由乙方承担相应的法律责任。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ascii="仿宋" w:hAnsi="仿宋" w:eastAsia="仿宋"/>
          <w:kern w:val="0"/>
          <w:sz w:val="24"/>
          <w:szCs w:val="24"/>
        </w:rPr>
        <w:t>3</w:t>
      </w:r>
      <w:r>
        <w:rPr>
          <w:rFonts w:hint="eastAsia" w:ascii="仿宋" w:hAnsi="仿宋" w:eastAsia="仿宋"/>
          <w:kern w:val="0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乙方应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根据《关于开展2022年“暨南大学教学调研项目”申报工作的通知》相关要求及项目申报书中预期目标、实施计划、成果形式等开展研究工作，并于</w:t>
      </w:r>
      <w:r>
        <w:rPr>
          <w:rFonts w:hint="eastAsia" w:ascii="仿宋" w:hAnsi="仿宋" w:eastAsia="仿宋" w:cs="宋体"/>
          <w:bCs/>
          <w:kern w:val="0"/>
          <w:sz w:val="24"/>
          <w:szCs w:val="24"/>
          <w:u w:val="single"/>
        </w:rPr>
        <w:t xml:space="preserve"> 202</w:t>
      </w:r>
      <w:r>
        <w:rPr>
          <w:rFonts w:ascii="仿宋" w:hAnsi="仿宋" w:eastAsia="仿宋" w:cs="宋体"/>
          <w:bCs/>
          <w:kern w:val="0"/>
          <w:sz w:val="24"/>
          <w:szCs w:val="24"/>
          <w:u w:val="single"/>
        </w:rPr>
        <w:t>4</w:t>
      </w:r>
      <w:r>
        <w:rPr>
          <w:rFonts w:hint="eastAsia" w:ascii="仿宋" w:hAnsi="仿宋" w:eastAsia="仿宋" w:cs="宋体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kern w:val="0"/>
          <w:sz w:val="24"/>
          <w:szCs w:val="24"/>
          <w:u w:val="single"/>
          <w:lang w:val="en-US" w:eastAsia="zh-CN"/>
        </w:rPr>
        <w:t xml:space="preserve">5 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Cs/>
          <w:kern w:val="0"/>
          <w:sz w:val="24"/>
          <w:szCs w:val="24"/>
          <w:lang w:eastAsia="zh-CN"/>
        </w:rPr>
        <w:t>底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前完成项目研究工作。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ascii="仿宋" w:hAnsi="仿宋" w:eastAsia="仿宋" w:cs="宋体"/>
          <w:bCs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.乙方应积极配合甲方组织开展的检查与结题验收工作，并按时提交检查报告和结题材料。如遇特殊情况需延期结题，乙方应在协议期满前三个月内向甲方提交项目延期结题申请书，申请延期时间一般不超过半年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宋体"/>
          <w:bCs/>
          <w:color w:val="FF0000"/>
          <w:kern w:val="0"/>
          <w:sz w:val="24"/>
          <w:szCs w:val="24"/>
        </w:rPr>
      </w:pPr>
      <w:r>
        <w:rPr>
          <w:rFonts w:ascii="仿宋" w:hAnsi="仿宋" w:eastAsia="仿宋" w:cs="宋体"/>
          <w:bCs/>
          <w:color w:val="FF0000"/>
          <w:kern w:val="0"/>
          <w:sz w:val="24"/>
          <w:szCs w:val="24"/>
        </w:rPr>
        <w:t>5.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  <w:t>乙方应严格按照学校相关财务管理规定使用研究经费，经费执行率须在经费划拨的自然年9月份达到7</w:t>
      </w:r>
      <w:r>
        <w:rPr>
          <w:rFonts w:ascii="仿宋" w:hAnsi="仿宋" w:eastAsia="仿宋" w:cs="宋体"/>
          <w:bCs/>
          <w:color w:val="FF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  <w:t>%，并在1</w:t>
      </w:r>
      <w:r>
        <w:rPr>
          <w:rFonts w:ascii="仿宋" w:hAnsi="仿宋" w:eastAsia="仿宋" w:cs="宋体"/>
          <w:bCs/>
          <w:color w:val="FF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  <w:lang w:val="en-US" w:eastAsia="zh-CN"/>
        </w:rPr>
        <w:t>20日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  <w:t>前全部使用完毕。逾期未执行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  <w:t>经费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  <w:lang w:eastAsia="zh-CN"/>
        </w:rPr>
        <w:t>，收归学校，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  <w:t>不再返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  <w:lang w:eastAsia="zh-CN"/>
        </w:rPr>
        <w:t>拨</w:t>
      </w:r>
      <w:r>
        <w:rPr>
          <w:rFonts w:hint="eastAsia" w:ascii="仿宋" w:hAnsi="仿宋" w:eastAsia="仿宋" w:cs="宋体"/>
          <w:bCs/>
          <w:color w:val="FF0000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ascii="仿宋" w:hAnsi="仿宋" w:eastAsia="仿宋" w:cs="宋体"/>
          <w:bCs/>
          <w:kern w:val="0"/>
          <w:sz w:val="24"/>
          <w:szCs w:val="24"/>
        </w:rPr>
        <w:t>6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.乙方未经甲方批准或无特殊原因中止项目，需如数退还资助经费，并在三年内不得申请同类项目。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四、丙方权利与责任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1.丙方应支持乙方的“教学调研”项目研究工作，尽可能为乙方提供有利条件，并加强项目的跟踪管理，督促乙方按期、高质量完成研究任务。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2.丙方应积极配合甲方做好项目的检查、结题验收工作。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仿宋" w:hAnsi="仿宋" w:eastAsia="仿宋" w:cs="宋体"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  <w:lang w:eastAsia="zh-CN"/>
        </w:rPr>
        <w:t>五、其他未尽事宜，由甲方、乙方和丙方按照相关规定协商确定。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  <w:lang w:eastAsia="zh-CN"/>
        </w:rPr>
        <w:t>六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、本协议仅适用于暨南大学“教学调研”项目</w:t>
      </w:r>
      <w:r>
        <w:rPr>
          <w:rFonts w:hint="eastAsia" w:ascii="仿宋" w:hAnsi="仿宋" w:eastAsia="仿宋" w:cs="宋体"/>
          <w:bCs/>
          <w:kern w:val="0"/>
          <w:sz w:val="24"/>
          <w:szCs w:val="24"/>
          <w:lang w:eastAsia="zh-CN"/>
        </w:rPr>
        <w:t>，由本科生院教师发展中心负责解释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、本协议一式三份，经甲、乙、丙三方签字盖章后生效。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exact"/>
        <w:ind w:firstLine="480" w:firstLineChars="200"/>
        <w:textAlignment w:val="auto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甲方（盖章）</w:t>
      </w:r>
      <w:r>
        <w:rPr>
          <w:rFonts w:ascii="仿宋" w:hAnsi="仿宋" w:eastAsia="仿宋"/>
          <w:kern w:val="0"/>
          <w:sz w:val="24"/>
          <w:szCs w:val="24"/>
        </w:rPr>
        <w:t>: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 xml:space="preserve">              </w:t>
      </w:r>
      <w:r>
        <w:rPr>
          <w:rFonts w:hint="eastAsia" w:ascii="仿宋" w:hAnsi="仿宋" w:eastAsia="仿宋"/>
          <w:kern w:val="0"/>
          <w:sz w:val="24"/>
          <w:szCs w:val="24"/>
        </w:rPr>
        <w:t>乙方（盖章）</w:t>
      </w:r>
      <w:r>
        <w:rPr>
          <w:rFonts w:ascii="仿宋" w:hAnsi="仿宋" w:eastAsia="仿宋"/>
          <w:kern w:val="0"/>
          <w:sz w:val="24"/>
          <w:szCs w:val="24"/>
        </w:rPr>
        <w:t>: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         丙方（盖章）</w:t>
      </w:r>
      <w:r>
        <w:rPr>
          <w:rFonts w:ascii="仿宋" w:hAnsi="仿宋" w:eastAsia="仿宋"/>
          <w:kern w:val="0"/>
          <w:sz w:val="24"/>
          <w:szCs w:val="24"/>
        </w:rPr>
        <w:t>:</w:t>
      </w:r>
    </w:p>
    <w:p>
      <w:pPr>
        <w:autoSpaceDE w:val="0"/>
        <w:autoSpaceDN w:val="0"/>
        <w:adjustRightInd w:val="0"/>
        <w:spacing w:line="360" w:lineRule="exact"/>
        <w:ind w:left="283" w:leftChars="135" w:right="-769" w:rightChars="-366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 领导签名</w:t>
      </w:r>
      <w:r>
        <w:rPr>
          <w:rFonts w:ascii="仿宋" w:hAnsi="仿宋" w:eastAsia="仿宋"/>
          <w:kern w:val="0"/>
          <w:sz w:val="24"/>
          <w:szCs w:val="24"/>
        </w:rPr>
        <w:t>: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 xml:space="preserve">                   </w:t>
      </w:r>
      <w:r>
        <w:rPr>
          <w:rFonts w:hint="eastAsia" w:ascii="仿宋" w:hAnsi="仿宋" w:eastAsia="仿宋"/>
          <w:kern w:val="0"/>
          <w:sz w:val="24"/>
          <w:szCs w:val="24"/>
        </w:rPr>
        <w:t>负责人签名</w:t>
      </w:r>
      <w:r>
        <w:rPr>
          <w:rFonts w:ascii="仿宋" w:hAnsi="仿宋" w:eastAsia="仿宋"/>
          <w:kern w:val="0"/>
          <w:sz w:val="24"/>
          <w:szCs w:val="24"/>
        </w:rPr>
        <w:t>: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           领导签名</w:t>
      </w:r>
      <w:r>
        <w:rPr>
          <w:rFonts w:ascii="仿宋" w:hAnsi="仿宋" w:eastAsia="仿宋"/>
          <w:kern w:val="0"/>
          <w:sz w:val="24"/>
          <w:szCs w:val="24"/>
        </w:rPr>
        <w:t>:</w:t>
      </w:r>
    </w:p>
    <w:p>
      <w:pPr>
        <w:autoSpaceDE w:val="0"/>
        <w:autoSpaceDN w:val="0"/>
        <w:adjustRightInd w:val="0"/>
        <w:spacing w:line="360" w:lineRule="exact"/>
        <w:ind w:left="627" w:leftChars="68" w:right="-769" w:rightChars="-366" w:hanging="484" w:hangingChars="202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   年   月   日 </w:t>
      </w:r>
      <w:r>
        <w:rPr>
          <w:rFonts w:ascii="仿宋" w:hAnsi="仿宋" w:eastAsia="仿宋"/>
          <w:kern w:val="0"/>
          <w:sz w:val="24"/>
          <w:szCs w:val="24"/>
        </w:rPr>
        <w:t xml:space="preserve">     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年   月   日               年   月   日</w:t>
      </w:r>
    </w:p>
    <w:sectPr>
      <w:pgSz w:w="11906" w:h="16838"/>
      <w:pgMar w:top="1213" w:right="1236" w:bottom="1213" w:left="123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ZWNlYTFiNjc4MWVlODUzZDZhMGQ5ZDdmYzVkNzMifQ=="/>
  </w:docVars>
  <w:rsids>
    <w:rsidRoot w:val="005527F0"/>
    <w:rsid w:val="002E4C48"/>
    <w:rsid w:val="004C4504"/>
    <w:rsid w:val="004D0262"/>
    <w:rsid w:val="005527F0"/>
    <w:rsid w:val="0058048E"/>
    <w:rsid w:val="005818EE"/>
    <w:rsid w:val="00595F9A"/>
    <w:rsid w:val="00656963"/>
    <w:rsid w:val="00661DD8"/>
    <w:rsid w:val="006B5389"/>
    <w:rsid w:val="008310C1"/>
    <w:rsid w:val="008D0246"/>
    <w:rsid w:val="009449DF"/>
    <w:rsid w:val="009B51FB"/>
    <w:rsid w:val="00D51091"/>
    <w:rsid w:val="00E616C9"/>
    <w:rsid w:val="04FC43EA"/>
    <w:rsid w:val="06887873"/>
    <w:rsid w:val="16F77107"/>
    <w:rsid w:val="174F0CF1"/>
    <w:rsid w:val="19856C4C"/>
    <w:rsid w:val="19A1335A"/>
    <w:rsid w:val="1A07140F"/>
    <w:rsid w:val="1AFC2F3E"/>
    <w:rsid w:val="1B0319CB"/>
    <w:rsid w:val="206F5F60"/>
    <w:rsid w:val="24DB5972"/>
    <w:rsid w:val="24F10479"/>
    <w:rsid w:val="257858B7"/>
    <w:rsid w:val="2849353B"/>
    <w:rsid w:val="285C6DCA"/>
    <w:rsid w:val="2A3A75DF"/>
    <w:rsid w:val="30922B28"/>
    <w:rsid w:val="30F77FD8"/>
    <w:rsid w:val="35FA7C22"/>
    <w:rsid w:val="375F2433"/>
    <w:rsid w:val="3BBC60A6"/>
    <w:rsid w:val="3CBE5970"/>
    <w:rsid w:val="44A8366B"/>
    <w:rsid w:val="45D71D2E"/>
    <w:rsid w:val="45EF52CA"/>
    <w:rsid w:val="465869CB"/>
    <w:rsid w:val="494871CB"/>
    <w:rsid w:val="4A62250E"/>
    <w:rsid w:val="4A6F2535"/>
    <w:rsid w:val="4A6F69D9"/>
    <w:rsid w:val="4F7B372A"/>
    <w:rsid w:val="5107796B"/>
    <w:rsid w:val="515A3F3F"/>
    <w:rsid w:val="51AF590D"/>
    <w:rsid w:val="55DB13C7"/>
    <w:rsid w:val="5D8C53FD"/>
    <w:rsid w:val="5EB84053"/>
    <w:rsid w:val="65CD2ADA"/>
    <w:rsid w:val="65CE6852"/>
    <w:rsid w:val="65DF280D"/>
    <w:rsid w:val="67DC5256"/>
    <w:rsid w:val="6AAD2EDA"/>
    <w:rsid w:val="6D9143ED"/>
    <w:rsid w:val="6DFB5D0A"/>
    <w:rsid w:val="6E930639"/>
    <w:rsid w:val="6FD415E8"/>
    <w:rsid w:val="74F6722B"/>
    <w:rsid w:val="751002ED"/>
    <w:rsid w:val="791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小标宋" w:asciiTheme="minorHAnsi" w:hAnsiTheme="minorHAnsi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eastAsia="小标宋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880</Characters>
  <Lines>7</Lines>
  <Paragraphs>2</Paragraphs>
  <TotalTime>49</TotalTime>
  <ScaleCrop>false</ScaleCrop>
  <LinksUpToDate>false</LinksUpToDate>
  <CharactersWithSpaces>1093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2022-05-24T06:55:00Z</dcterms:created>
  <dc:creator>胡 希茜</dc:creator>
  <cp:lastModifiedBy>xiong</cp:lastModifiedBy>
  <dcterms:modified xsi:type="dcterms:W3CDTF">2023-04-17T02:42:00Z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FD94DD0718844FFD99170EB432952D59_12</vt:lpwstr>
  </property>
</Properties>
</file>